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A990" w14:textId="77777777" w:rsidR="003921E2" w:rsidRDefault="003921E2" w:rsidP="003921E2">
      <w:pPr>
        <w:pStyle w:val="font8"/>
        <w:spacing w:before="120" w:beforeAutospacing="0" w:after="40" w:afterAutospacing="0" w:line="216" w:lineRule="auto"/>
        <w:rPr>
          <w:rStyle w:val="wixguard"/>
          <w:color w:val="000000"/>
        </w:rPr>
      </w:pPr>
    </w:p>
    <w:p w14:paraId="1A8BC00C" w14:textId="77777777" w:rsidR="005C184F" w:rsidRPr="003D6834" w:rsidRDefault="00622794" w:rsidP="005C1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jc w:val="center"/>
        <w:rPr>
          <w:rFonts w:ascii="Angsana New" w:hAnsi="Angsana New" w:cs="Angsana New"/>
          <w:sz w:val="48"/>
          <w:szCs w:val="48"/>
        </w:rPr>
      </w:pPr>
      <w:r>
        <w:rPr>
          <w:rFonts w:ascii="Angsana New" w:hAnsi="Angsana New" w:cs="Angsana New"/>
          <w:sz w:val="48"/>
          <w:szCs w:val="48"/>
        </w:rPr>
        <w:t>BIENTRAITANCE – COMMUNICATION – ÉTHIQUE</w:t>
      </w:r>
    </w:p>
    <w:p w14:paraId="7E5351D0" w14:textId="77777777" w:rsidR="005C184F" w:rsidRDefault="005C184F" w:rsidP="003921E2">
      <w:pPr>
        <w:pStyle w:val="font8"/>
        <w:spacing w:before="120" w:beforeAutospacing="0" w:after="40" w:afterAutospacing="0" w:line="216" w:lineRule="auto"/>
        <w:rPr>
          <w:rStyle w:val="wixguard"/>
          <w:color w:val="000000"/>
        </w:rPr>
      </w:pPr>
    </w:p>
    <w:p w14:paraId="5D76A760" w14:textId="77777777" w:rsidR="00203D74" w:rsidRDefault="00CB65E7" w:rsidP="00203D74">
      <w:pPr>
        <w:pStyle w:val="font8"/>
        <w:spacing w:before="120" w:beforeAutospacing="0" w:after="0" w:afterAutospacing="0" w:line="216" w:lineRule="auto"/>
        <w:jc w:val="center"/>
        <w:rPr>
          <w:rStyle w:val="wixguard"/>
          <w:color w:val="000000"/>
          <w:sz w:val="32"/>
          <w:szCs w:val="32"/>
        </w:rPr>
      </w:pPr>
      <w:r w:rsidRPr="0080660A">
        <w:rPr>
          <w:rStyle w:val="wixguard"/>
          <w:color w:val="000000"/>
          <w:sz w:val="32"/>
          <w:szCs w:val="32"/>
          <w:highlight w:val="cyan"/>
        </w:rPr>
        <w:t>JOUR ​</w:t>
      </w:r>
      <w:r w:rsidR="003921E2" w:rsidRPr="0080660A">
        <w:rPr>
          <w:rStyle w:val="wixguard"/>
          <w:color w:val="000000"/>
          <w:sz w:val="32"/>
          <w:szCs w:val="32"/>
          <w:highlight w:val="cyan"/>
        </w:rPr>
        <w:t>1</w:t>
      </w:r>
    </w:p>
    <w:p w14:paraId="2BFFEFA8" w14:textId="77777777" w:rsidR="00622794" w:rsidRPr="00622794" w:rsidRDefault="00622794" w:rsidP="00622794">
      <w:pPr>
        <w:spacing w:after="60" w:line="216" w:lineRule="auto"/>
        <w:jc w:val="center"/>
        <w:rPr>
          <w:color w:val="000000"/>
          <w:sz w:val="16"/>
          <w:szCs w:val="16"/>
        </w:rPr>
      </w:pPr>
    </w:p>
    <w:p w14:paraId="1499DB72" w14:textId="77777777" w:rsidR="00622794" w:rsidRPr="00FD472E" w:rsidRDefault="00622794" w:rsidP="00622794">
      <w:pPr>
        <w:spacing w:after="60" w:line="216" w:lineRule="auto"/>
        <w:jc w:val="center"/>
        <w:rPr>
          <w:b/>
          <w:bCs/>
          <w:color w:val="000000"/>
        </w:rPr>
      </w:pPr>
      <w:r w:rsidRPr="00622794">
        <w:rPr>
          <w:b/>
          <w:bCs/>
          <w:color w:val="000000"/>
        </w:rPr>
        <w:t>LA BIENTRAITANCE DANS LES SOINS</w:t>
      </w:r>
    </w:p>
    <w:p w14:paraId="6D846EF7" w14:textId="77777777" w:rsidR="00622794" w:rsidRPr="00622794" w:rsidRDefault="00622794" w:rsidP="00622794">
      <w:pPr>
        <w:spacing w:after="60" w:line="216" w:lineRule="auto"/>
        <w:jc w:val="center"/>
        <w:rPr>
          <w:color w:val="000000"/>
        </w:rPr>
      </w:pPr>
    </w:p>
    <w:p w14:paraId="0CA1EFAC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Définir les contours de la notion de maltraitance ainsi que ses différentes formes :</w:t>
      </w:r>
    </w:p>
    <w:p w14:paraId="3B744937" w14:textId="77777777" w:rsidR="00622794" w:rsidRPr="00622794" w:rsidRDefault="00622794" w:rsidP="008B15B9">
      <w:pPr>
        <w:pStyle w:val="Paragraphedeliste"/>
        <w:numPr>
          <w:ilvl w:val="0"/>
          <w:numId w:val="1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Définir la notion de maltraitance</w:t>
      </w:r>
    </w:p>
    <w:p w14:paraId="77299181" w14:textId="77777777" w:rsidR="00622794" w:rsidRPr="00622794" w:rsidRDefault="00622794" w:rsidP="008B15B9">
      <w:pPr>
        <w:pStyle w:val="Paragraphedeliste"/>
        <w:numPr>
          <w:ilvl w:val="0"/>
          <w:numId w:val="1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Les différentes formes de maltraitance</w:t>
      </w:r>
    </w:p>
    <w:p w14:paraId="10BFE97E" w14:textId="77777777" w:rsidR="00622794" w:rsidRPr="00622794" w:rsidRDefault="00622794" w:rsidP="008B15B9">
      <w:pPr>
        <w:pStyle w:val="Paragraphedeliste"/>
        <w:numPr>
          <w:ilvl w:val="0"/>
          <w:numId w:val="1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Complexité des situations</w:t>
      </w:r>
    </w:p>
    <w:p w14:paraId="2D6D4258" w14:textId="77777777" w:rsidR="00622794" w:rsidRDefault="00622794" w:rsidP="008B15B9">
      <w:pPr>
        <w:pStyle w:val="Paragraphedeliste"/>
        <w:numPr>
          <w:ilvl w:val="0"/>
          <w:numId w:val="1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 xml:space="preserve">État des lieux en </w:t>
      </w:r>
      <w:r>
        <w:rPr>
          <w:rFonts w:ascii="Times New Roman" w:hAnsi="Times New Roman" w:cs="Times New Roman"/>
          <w:color w:val="000000"/>
          <w:sz w:val="22"/>
          <w:szCs w:val="22"/>
        </w:rPr>
        <w:t>France</w:t>
      </w:r>
    </w:p>
    <w:p w14:paraId="5396ECF4" w14:textId="77777777" w:rsidR="00622794" w:rsidRPr="00622794" w:rsidRDefault="00622794" w:rsidP="00622794">
      <w:pPr>
        <w:pStyle w:val="Paragraphedeliste"/>
        <w:spacing w:after="60" w:line="21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</w:p>
    <w:p w14:paraId="600D3550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Évaluer sa pratique professionnelle au regard de ces notions :</w:t>
      </w:r>
    </w:p>
    <w:p w14:paraId="75C334BF" w14:textId="77777777" w:rsidR="00622794" w:rsidRPr="00622794" w:rsidRDefault="00622794" w:rsidP="008B15B9">
      <w:pPr>
        <w:pStyle w:val="Paragraphedeliste"/>
        <w:numPr>
          <w:ilvl w:val="0"/>
          <w:numId w:val="2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Grille d’autoévaluation FORAP </w:t>
      </w:r>
    </w:p>
    <w:p w14:paraId="5CCB78CC" w14:textId="77777777" w:rsidR="00622794" w:rsidRPr="00622794" w:rsidRDefault="00622794" w:rsidP="00622794">
      <w:pPr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auto-évaluation individuelle par grille FORAP</w:t>
      </w:r>
    </w:p>
    <w:p w14:paraId="04E61C3B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0AD5A90D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Savoir reconnaître et signaler une situation de maltraitance : </w:t>
      </w:r>
    </w:p>
    <w:p w14:paraId="41C3123E" w14:textId="77777777" w:rsidR="00622794" w:rsidRPr="00622794" w:rsidRDefault="00622794" w:rsidP="008B15B9">
      <w:pPr>
        <w:pStyle w:val="Paragraphedeliste"/>
        <w:numPr>
          <w:ilvl w:val="0"/>
          <w:numId w:val="3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Facteurs de risque chez les professionnels et les aidants</w:t>
      </w:r>
    </w:p>
    <w:p w14:paraId="739FA90A" w14:textId="77777777" w:rsidR="00622794" w:rsidRPr="00622794" w:rsidRDefault="00622794" w:rsidP="008B15B9">
      <w:pPr>
        <w:pStyle w:val="Paragraphedeliste"/>
        <w:numPr>
          <w:ilvl w:val="0"/>
          <w:numId w:val="3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Les éléments de prévention de la maltraitance</w:t>
      </w:r>
    </w:p>
    <w:p w14:paraId="4F24E0A3" w14:textId="77777777" w:rsidR="00622794" w:rsidRPr="00622794" w:rsidRDefault="00622794" w:rsidP="008B15B9">
      <w:pPr>
        <w:pStyle w:val="Paragraphedeliste"/>
        <w:numPr>
          <w:ilvl w:val="0"/>
          <w:numId w:val="3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Reconnaître les signes de maltraitance et évaluer le risque</w:t>
      </w:r>
    </w:p>
    <w:p w14:paraId="54CABEBB" w14:textId="77777777" w:rsidR="00622794" w:rsidRPr="00622794" w:rsidRDefault="00622794" w:rsidP="008B15B9">
      <w:pPr>
        <w:pStyle w:val="Paragraphedeliste"/>
        <w:numPr>
          <w:ilvl w:val="0"/>
          <w:numId w:val="3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Quand et comment signaler une situation de maltraitance avérée</w:t>
      </w:r>
    </w:p>
    <w:p w14:paraId="0103ECE5" w14:textId="77777777" w:rsidR="00622794" w:rsidRPr="00622794" w:rsidRDefault="00622794" w:rsidP="00622794">
      <w:pPr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situations à risque exemple / analyse </w:t>
      </w:r>
    </w:p>
    <w:p w14:paraId="0EA3C252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3B626EF3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Intégrer le concept de bientraitance ainsi que les éléments individuels et collectifs d'une prise en charge bientraitante :</w:t>
      </w:r>
    </w:p>
    <w:p w14:paraId="4A47373B" w14:textId="77777777" w:rsidR="00622794" w:rsidRPr="00622794" w:rsidRDefault="00622794" w:rsidP="008B15B9">
      <w:pPr>
        <w:pStyle w:val="Paragraphedeliste"/>
        <w:numPr>
          <w:ilvl w:val="0"/>
          <w:numId w:val="4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Définir le concept de bientraitance</w:t>
      </w:r>
    </w:p>
    <w:p w14:paraId="291EB797" w14:textId="77777777" w:rsidR="00622794" w:rsidRPr="00622794" w:rsidRDefault="00622794" w:rsidP="008B15B9">
      <w:pPr>
        <w:pStyle w:val="Paragraphedeliste"/>
        <w:numPr>
          <w:ilvl w:val="0"/>
          <w:numId w:val="4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Les préalables à la bientraitance</w:t>
      </w:r>
    </w:p>
    <w:p w14:paraId="1A75D793" w14:textId="77777777" w:rsidR="00622794" w:rsidRPr="00622794" w:rsidRDefault="00622794" w:rsidP="008B15B9">
      <w:pPr>
        <w:pStyle w:val="Paragraphedeliste"/>
        <w:numPr>
          <w:ilvl w:val="0"/>
          <w:numId w:val="4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Éléments, actes et attitudes d’une prise en soin bientraitante</w:t>
      </w:r>
    </w:p>
    <w:p w14:paraId="35DBF353" w14:textId="77777777" w:rsidR="00622794" w:rsidRPr="00622794" w:rsidRDefault="00622794" w:rsidP="008B15B9">
      <w:pPr>
        <w:pStyle w:val="Paragraphedeliste"/>
        <w:numPr>
          <w:ilvl w:val="0"/>
          <w:numId w:val="4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Développer une culture et un questionnement d’équipe sur la bientraitance</w:t>
      </w:r>
    </w:p>
    <w:p w14:paraId="52129796" w14:textId="77777777" w:rsidR="00622794" w:rsidRPr="00622794" w:rsidRDefault="00622794" w:rsidP="008B15B9">
      <w:pPr>
        <w:pStyle w:val="Paragraphedeliste"/>
        <w:numPr>
          <w:ilvl w:val="0"/>
          <w:numId w:val="4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Importance de l’interdisciplinarité et des transmissions</w:t>
      </w:r>
    </w:p>
    <w:p w14:paraId="2E4E2691" w14:textId="77777777" w:rsidR="00622794" w:rsidRPr="00622794" w:rsidRDefault="00622794" w:rsidP="00622794">
      <w:pPr>
        <w:spacing w:after="60" w:line="216" w:lineRule="auto"/>
        <w:rPr>
          <w:sz w:val="22"/>
          <w:szCs w:val="22"/>
        </w:rPr>
      </w:pPr>
    </w:p>
    <w:p w14:paraId="072A50B0" w14:textId="77777777" w:rsidR="003D6834" w:rsidRPr="00622794" w:rsidRDefault="003D6834" w:rsidP="00622794">
      <w:pPr>
        <w:spacing w:after="60" w:line="216" w:lineRule="auto"/>
        <w:rPr>
          <w:sz w:val="22"/>
          <w:szCs w:val="22"/>
        </w:rPr>
      </w:pPr>
    </w:p>
    <w:p w14:paraId="7D661267" w14:textId="77777777" w:rsidR="003D6834" w:rsidRDefault="003D6834" w:rsidP="00622794">
      <w:pPr>
        <w:spacing w:after="60" w:line="216" w:lineRule="auto"/>
        <w:rPr>
          <w:sz w:val="22"/>
          <w:szCs w:val="22"/>
        </w:rPr>
      </w:pPr>
    </w:p>
    <w:p w14:paraId="4FDCE889" w14:textId="77777777" w:rsidR="003D6834" w:rsidRDefault="003D6834" w:rsidP="00622794">
      <w:pPr>
        <w:spacing w:after="60" w:line="216" w:lineRule="auto"/>
        <w:rPr>
          <w:sz w:val="22"/>
          <w:szCs w:val="22"/>
        </w:rPr>
      </w:pPr>
    </w:p>
    <w:p w14:paraId="68D1B7FE" w14:textId="77777777" w:rsidR="003D6834" w:rsidRDefault="003D6834" w:rsidP="003D6834">
      <w:pPr>
        <w:spacing w:after="60"/>
        <w:rPr>
          <w:sz w:val="22"/>
          <w:szCs w:val="22"/>
        </w:rPr>
      </w:pPr>
    </w:p>
    <w:p w14:paraId="508C7E83" w14:textId="77777777" w:rsidR="00622794" w:rsidRDefault="00622794" w:rsidP="003D6834">
      <w:pPr>
        <w:spacing w:after="60"/>
        <w:rPr>
          <w:sz w:val="22"/>
          <w:szCs w:val="22"/>
        </w:rPr>
      </w:pPr>
    </w:p>
    <w:p w14:paraId="38DE4F5E" w14:textId="77777777" w:rsidR="00622794" w:rsidRDefault="00622794" w:rsidP="003D6834">
      <w:pPr>
        <w:spacing w:after="60"/>
        <w:rPr>
          <w:sz w:val="22"/>
          <w:szCs w:val="22"/>
        </w:rPr>
      </w:pPr>
    </w:p>
    <w:p w14:paraId="43979294" w14:textId="77777777" w:rsidR="00622794" w:rsidRDefault="00622794" w:rsidP="003D6834">
      <w:pPr>
        <w:spacing w:after="60"/>
        <w:rPr>
          <w:sz w:val="22"/>
          <w:szCs w:val="22"/>
        </w:rPr>
      </w:pPr>
    </w:p>
    <w:p w14:paraId="28DF11E8" w14:textId="77777777" w:rsidR="00622794" w:rsidRDefault="00622794" w:rsidP="003D6834">
      <w:pPr>
        <w:spacing w:after="60"/>
        <w:rPr>
          <w:sz w:val="22"/>
          <w:szCs w:val="22"/>
        </w:rPr>
      </w:pPr>
    </w:p>
    <w:p w14:paraId="10BEB877" w14:textId="77777777" w:rsidR="00622794" w:rsidRDefault="00622794" w:rsidP="003D6834">
      <w:pPr>
        <w:spacing w:after="60"/>
        <w:rPr>
          <w:sz w:val="22"/>
          <w:szCs w:val="22"/>
        </w:rPr>
      </w:pPr>
    </w:p>
    <w:p w14:paraId="7FB77622" w14:textId="77777777" w:rsidR="00622794" w:rsidRDefault="00622794" w:rsidP="003D6834">
      <w:pPr>
        <w:spacing w:after="60"/>
        <w:rPr>
          <w:sz w:val="22"/>
          <w:szCs w:val="22"/>
        </w:rPr>
      </w:pPr>
    </w:p>
    <w:p w14:paraId="3C3BEC70" w14:textId="77777777" w:rsidR="00622794" w:rsidRDefault="00622794" w:rsidP="003D6834">
      <w:pPr>
        <w:spacing w:after="60"/>
        <w:rPr>
          <w:sz w:val="22"/>
          <w:szCs w:val="22"/>
        </w:rPr>
      </w:pPr>
    </w:p>
    <w:p w14:paraId="61EA68B7" w14:textId="77777777" w:rsidR="00622794" w:rsidRDefault="00622794" w:rsidP="003D6834">
      <w:pPr>
        <w:spacing w:after="60"/>
        <w:rPr>
          <w:sz w:val="22"/>
          <w:szCs w:val="22"/>
        </w:rPr>
      </w:pPr>
    </w:p>
    <w:p w14:paraId="78C02120" w14:textId="77777777" w:rsidR="00622794" w:rsidRDefault="00622794" w:rsidP="003D6834">
      <w:pPr>
        <w:spacing w:after="60"/>
        <w:rPr>
          <w:sz w:val="22"/>
          <w:szCs w:val="22"/>
        </w:rPr>
      </w:pPr>
    </w:p>
    <w:p w14:paraId="7DC3B0FF" w14:textId="77777777" w:rsidR="00622794" w:rsidRPr="00203D74" w:rsidRDefault="00622794" w:rsidP="003D6834">
      <w:pPr>
        <w:spacing w:after="60"/>
        <w:rPr>
          <w:sz w:val="22"/>
          <w:szCs w:val="22"/>
        </w:rPr>
      </w:pPr>
    </w:p>
    <w:p w14:paraId="576A27E3" w14:textId="77777777" w:rsidR="0080660A" w:rsidRDefault="0080660A" w:rsidP="003921E2">
      <w:pPr>
        <w:spacing w:line="216" w:lineRule="auto"/>
        <w:jc w:val="center"/>
        <w:rPr>
          <w:sz w:val="32"/>
          <w:szCs w:val="32"/>
          <w:highlight w:val="cyan"/>
        </w:rPr>
      </w:pPr>
    </w:p>
    <w:p w14:paraId="1E89160B" w14:textId="77777777" w:rsidR="0080660A" w:rsidRPr="00203D74" w:rsidRDefault="00CB65E7" w:rsidP="00203D74">
      <w:pPr>
        <w:spacing w:line="216" w:lineRule="auto"/>
        <w:jc w:val="center"/>
        <w:rPr>
          <w:sz w:val="32"/>
          <w:szCs w:val="32"/>
        </w:rPr>
      </w:pPr>
      <w:r w:rsidRPr="0080660A">
        <w:rPr>
          <w:sz w:val="32"/>
          <w:szCs w:val="32"/>
          <w:highlight w:val="cyan"/>
        </w:rPr>
        <w:t>JOUR 2</w:t>
      </w:r>
    </w:p>
    <w:p w14:paraId="0C1F7107" w14:textId="77777777" w:rsidR="00622794" w:rsidRDefault="00622794" w:rsidP="00622794">
      <w:pPr>
        <w:spacing w:after="60" w:line="216" w:lineRule="auto"/>
        <w:jc w:val="center"/>
        <w:rPr>
          <w:b/>
          <w:bCs/>
          <w:color w:val="000000"/>
          <w:sz w:val="22"/>
          <w:szCs w:val="22"/>
        </w:rPr>
      </w:pPr>
    </w:p>
    <w:p w14:paraId="2D3FC288" w14:textId="77777777" w:rsidR="00622794" w:rsidRPr="00622794" w:rsidRDefault="00622794" w:rsidP="00622794">
      <w:pPr>
        <w:spacing w:after="60" w:line="216" w:lineRule="auto"/>
        <w:jc w:val="center"/>
        <w:rPr>
          <w:b/>
          <w:bCs/>
          <w:color w:val="000000"/>
        </w:rPr>
      </w:pPr>
      <w:r w:rsidRPr="00622794">
        <w:rPr>
          <w:b/>
          <w:bCs/>
          <w:color w:val="000000"/>
        </w:rPr>
        <w:t>ADOPTER UN POSITIONNEMENT PROFESSIONNEL BIENTRAITANT</w:t>
      </w:r>
    </w:p>
    <w:p w14:paraId="02169C99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38824E1C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Comprendre la notion de limite professionnelle et son importance dans une relation de soin bientraitante :</w:t>
      </w:r>
    </w:p>
    <w:p w14:paraId="79FB484F" w14:textId="77777777" w:rsidR="00622794" w:rsidRPr="00622794" w:rsidRDefault="00622794" w:rsidP="008B15B9">
      <w:pPr>
        <w:pStyle w:val="Paragraphedeliste"/>
        <w:numPr>
          <w:ilvl w:val="0"/>
          <w:numId w:val="5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Notions de limites professionnelles</w:t>
      </w:r>
    </w:p>
    <w:p w14:paraId="38120220" w14:textId="77777777" w:rsidR="00622794" w:rsidRPr="00622794" w:rsidRDefault="00622794" w:rsidP="008B15B9">
      <w:pPr>
        <w:pStyle w:val="Paragraphedeliste"/>
        <w:numPr>
          <w:ilvl w:val="0"/>
          <w:numId w:val="5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Pourquoi poser des limites ?</w:t>
      </w:r>
    </w:p>
    <w:p w14:paraId="25E85008" w14:textId="77777777" w:rsidR="00622794" w:rsidRPr="00622794" w:rsidRDefault="00622794" w:rsidP="008B15B9">
      <w:pPr>
        <w:pStyle w:val="Paragraphedeliste"/>
        <w:numPr>
          <w:ilvl w:val="0"/>
          <w:numId w:val="5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Difficultés à l’expression de nos limites</w:t>
      </w:r>
    </w:p>
    <w:p w14:paraId="5C53048B" w14:textId="77777777" w:rsidR="00622794" w:rsidRPr="00622794" w:rsidRDefault="00622794" w:rsidP="008B15B9">
      <w:pPr>
        <w:pStyle w:val="Paragraphedeliste"/>
        <w:numPr>
          <w:ilvl w:val="0"/>
          <w:numId w:val="5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Conséquences du dépassement </w:t>
      </w:r>
    </w:p>
    <w:p w14:paraId="77E226D4" w14:textId="77777777" w:rsidR="00622794" w:rsidRPr="00622794" w:rsidRDefault="00622794" w:rsidP="008B15B9">
      <w:pPr>
        <w:pStyle w:val="Paragraphedeliste"/>
        <w:numPr>
          <w:ilvl w:val="0"/>
          <w:numId w:val="5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Éléments clés du positionnement professionnel</w:t>
      </w:r>
    </w:p>
    <w:p w14:paraId="39F88728" w14:textId="77777777" w:rsidR="00622794" w:rsidRPr="00622794" w:rsidRDefault="00622794" w:rsidP="00622794">
      <w:pPr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color w:val="000000"/>
          <w:sz w:val="22"/>
          <w:szCs w:val="22"/>
          <w:shd w:val="clear" w:color="auto" w:fill="55DAD1"/>
        </w:rPr>
        <w:t xml:space="preserve"> 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exprimer ses limites avec assertivité</w:t>
      </w:r>
    </w:p>
    <w:p w14:paraId="0E65D1D7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732FE371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Intégrer les mécanismes, causes et conséquences du stress ainsi que les liens avec les risques de maltraitance :</w:t>
      </w:r>
    </w:p>
    <w:p w14:paraId="0F356B0D" w14:textId="77777777" w:rsidR="00622794" w:rsidRPr="00622794" w:rsidRDefault="00622794" w:rsidP="008B15B9">
      <w:pPr>
        <w:pStyle w:val="Paragraphedeliste"/>
        <w:numPr>
          <w:ilvl w:val="0"/>
          <w:numId w:val="6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Définition et mécanismes</w:t>
      </w:r>
    </w:p>
    <w:p w14:paraId="0F589516" w14:textId="77777777" w:rsidR="00622794" w:rsidRPr="00622794" w:rsidRDefault="00622794" w:rsidP="008B15B9">
      <w:pPr>
        <w:pStyle w:val="Paragraphedeliste"/>
        <w:numPr>
          <w:ilvl w:val="0"/>
          <w:numId w:val="6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Un phénomène complexe</w:t>
      </w:r>
    </w:p>
    <w:p w14:paraId="545C2BC8" w14:textId="77777777" w:rsidR="00622794" w:rsidRPr="00622794" w:rsidRDefault="00622794" w:rsidP="008B15B9">
      <w:pPr>
        <w:pStyle w:val="Paragraphedeliste"/>
        <w:numPr>
          <w:ilvl w:val="0"/>
          <w:numId w:val="6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Les signaux d’alarme</w:t>
      </w:r>
    </w:p>
    <w:p w14:paraId="6F0879BC" w14:textId="77777777" w:rsidR="00622794" w:rsidRPr="00622794" w:rsidRDefault="00622794" w:rsidP="00622794">
      <w:pPr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color w:val="000000"/>
          <w:sz w:val="22"/>
          <w:szCs w:val="22"/>
          <w:shd w:val="clear" w:color="auto" w:fill="55DAD1"/>
        </w:rPr>
        <w:t xml:space="preserve"> 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auto-évaluation du stress</w:t>
      </w:r>
    </w:p>
    <w:p w14:paraId="33331895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</w:p>
    <w:p w14:paraId="4A42EC90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Savoir identifier ses limites, ses propres facteurs déclenchants du stress ainsi que les situations à risque de maltraitance :</w:t>
      </w:r>
    </w:p>
    <w:p w14:paraId="047A2164" w14:textId="77777777" w:rsidR="00622794" w:rsidRPr="00622794" w:rsidRDefault="00622794" w:rsidP="008B15B9">
      <w:pPr>
        <w:pStyle w:val="Paragraphedeliste"/>
        <w:numPr>
          <w:ilvl w:val="0"/>
          <w:numId w:val="7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Comment identifier ses limites et ses besoins</w:t>
      </w:r>
    </w:p>
    <w:p w14:paraId="5C5F9AF8" w14:textId="77777777" w:rsidR="00622794" w:rsidRPr="00622794" w:rsidRDefault="00622794" w:rsidP="008B15B9">
      <w:pPr>
        <w:pStyle w:val="Paragraphedeliste"/>
        <w:numPr>
          <w:ilvl w:val="0"/>
          <w:numId w:val="7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 xml:space="preserve">Notion de besoins en Communication </w:t>
      </w:r>
      <w:proofErr w:type="gramStart"/>
      <w:r w:rsidRPr="00622794">
        <w:rPr>
          <w:rFonts w:ascii="Times New Roman" w:hAnsi="Times New Roman" w:cs="Times New Roman"/>
          <w:color w:val="000000"/>
          <w:sz w:val="22"/>
          <w:szCs w:val="22"/>
        </w:rPr>
        <w:t>Non Violente</w:t>
      </w:r>
      <w:proofErr w:type="gramEnd"/>
      <w:r w:rsidRPr="00622794">
        <w:rPr>
          <w:rFonts w:ascii="Times New Roman" w:hAnsi="Times New Roman" w:cs="Times New Roman"/>
          <w:color w:val="000000"/>
          <w:sz w:val="22"/>
          <w:szCs w:val="22"/>
        </w:rPr>
        <w:t>®</w:t>
      </w:r>
    </w:p>
    <w:p w14:paraId="5AC90B49" w14:textId="77777777" w:rsidR="00622794" w:rsidRPr="00622794" w:rsidRDefault="00622794" w:rsidP="00622794">
      <w:pPr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color w:val="000000"/>
          <w:sz w:val="22"/>
          <w:szCs w:val="22"/>
          <w:shd w:val="clear" w:color="auto" w:fill="55DAD1"/>
        </w:rPr>
        <w:t xml:space="preserve"> 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identifier ses propres situations à risque</w:t>
      </w:r>
    </w:p>
    <w:p w14:paraId="6DC2DEA3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67E3FB5D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Savoir gérer les situations difficiles :  </w:t>
      </w:r>
    </w:p>
    <w:p w14:paraId="302F0B0F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Conscience du ressenti corporel</w:t>
      </w:r>
    </w:p>
    <w:p w14:paraId="17C803FC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Centrage sur la respiration</w:t>
      </w:r>
    </w:p>
    <w:p w14:paraId="6F4DA399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Le « temps mort »</w:t>
      </w:r>
    </w:p>
    <w:p w14:paraId="108A289C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La diversion</w:t>
      </w:r>
    </w:p>
    <w:p w14:paraId="1F449E19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La rationalisation</w:t>
      </w:r>
    </w:p>
    <w:p w14:paraId="2671EC1E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Cultiver la patience</w:t>
      </w:r>
    </w:p>
    <w:p w14:paraId="7B7BF5DD" w14:textId="77777777" w:rsidR="00622794" w:rsidRPr="00622794" w:rsidRDefault="00622794" w:rsidP="008B15B9">
      <w:pPr>
        <w:pStyle w:val="Paragraphedeliste"/>
        <w:numPr>
          <w:ilvl w:val="0"/>
          <w:numId w:val="8"/>
        </w:numPr>
        <w:spacing w:after="60" w:line="21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2794">
        <w:rPr>
          <w:rFonts w:ascii="Times New Roman" w:hAnsi="Times New Roman" w:cs="Times New Roman"/>
          <w:color w:val="000000"/>
          <w:sz w:val="22"/>
          <w:szCs w:val="22"/>
        </w:rPr>
        <w:t>Prendre soin de soi</w:t>
      </w:r>
    </w:p>
    <w:p w14:paraId="5D941D9D" w14:textId="77777777" w:rsidR="00622794" w:rsidRPr="00622794" w:rsidRDefault="00622794" w:rsidP="00622794">
      <w:pPr>
        <w:pStyle w:val="Paragraphedeliste"/>
        <w:ind w:left="0"/>
        <w:rPr>
          <w:rFonts w:ascii="Times New Roman" w:hAnsi="Times New Roman" w:cs="Times New Roman"/>
          <w:sz w:val="22"/>
          <w:szCs w:val="22"/>
        </w:rPr>
      </w:pPr>
      <w:r w:rsidRPr="00622794">
        <w:rPr>
          <w:rStyle w:val="color15"/>
          <w:rFonts w:ascii="Times New Roman" w:hAnsi="Times New Roman" w:cs="Times New Roman"/>
          <w:color w:val="000000"/>
          <w:sz w:val="22"/>
          <w:szCs w:val="22"/>
          <w:shd w:val="clear" w:color="auto" w:fill="55DAD1"/>
        </w:rPr>
        <w:t>Mise en pratique : exercices de centrage par la respiration et les ressentis corporels</w:t>
      </w:r>
    </w:p>
    <w:p w14:paraId="1640F351" w14:textId="77777777" w:rsidR="00CB65E7" w:rsidRDefault="00CB65E7" w:rsidP="003D6834">
      <w:pPr>
        <w:spacing w:after="60"/>
        <w:rPr>
          <w:sz w:val="22"/>
          <w:szCs w:val="22"/>
        </w:rPr>
      </w:pPr>
    </w:p>
    <w:p w14:paraId="54C337C0" w14:textId="77777777" w:rsidR="00622794" w:rsidRDefault="00622794" w:rsidP="003D6834">
      <w:pPr>
        <w:spacing w:after="60"/>
        <w:rPr>
          <w:sz w:val="22"/>
          <w:szCs w:val="22"/>
        </w:rPr>
      </w:pPr>
    </w:p>
    <w:p w14:paraId="603EABF9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5F584686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58965F11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1BC9E798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2BC67295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77269917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1ECBF4D4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117C2B08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638B865B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7AAE3097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078B0167" w14:textId="77777777" w:rsidR="00622794" w:rsidRDefault="00622794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7AC17926" w14:textId="77777777" w:rsidR="00FD472E" w:rsidRDefault="00FD472E" w:rsidP="00622794">
      <w:pPr>
        <w:spacing w:line="216" w:lineRule="auto"/>
        <w:jc w:val="center"/>
        <w:rPr>
          <w:sz w:val="32"/>
          <w:szCs w:val="32"/>
          <w:highlight w:val="cyan"/>
        </w:rPr>
      </w:pPr>
    </w:p>
    <w:p w14:paraId="6B519180" w14:textId="77777777" w:rsidR="00622794" w:rsidRPr="00203D74" w:rsidRDefault="00622794" w:rsidP="00622794">
      <w:pPr>
        <w:spacing w:line="216" w:lineRule="auto"/>
        <w:jc w:val="center"/>
        <w:rPr>
          <w:sz w:val="32"/>
          <w:szCs w:val="32"/>
        </w:rPr>
      </w:pPr>
      <w:r w:rsidRPr="0080660A">
        <w:rPr>
          <w:sz w:val="32"/>
          <w:szCs w:val="32"/>
          <w:highlight w:val="cyan"/>
        </w:rPr>
        <w:t>JOUR</w:t>
      </w:r>
      <w:r w:rsidRPr="00622794">
        <w:rPr>
          <w:sz w:val="32"/>
          <w:szCs w:val="32"/>
          <w:highlight w:val="cyan"/>
        </w:rPr>
        <w:t xml:space="preserve"> 3</w:t>
      </w:r>
    </w:p>
    <w:p w14:paraId="3347CE84" w14:textId="77777777" w:rsidR="00622794" w:rsidRPr="00622794" w:rsidRDefault="00622794" w:rsidP="00622794">
      <w:pPr>
        <w:spacing w:after="60" w:line="216" w:lineRule="auto"/>
        <w:rPr>
          <w:sz w:val="22"/>
          <w:szCs w:val="22"/>
        </w:rPr>
      </w:pPr>
    </w:p>
    <w:p w14:paraId="64CA70E6" w14:textId="77777777" w:rsidR="00622794" w:rsidRPr="00622794" w:rsidRDefault="00622794" w:rsidP="00622794">
      <w:pPr>
        <w:spacing w:after="60" w:line="216" w:lineRule="auto"/>
        <w:jc w:val="center"/>
        <w:rPr>
          <w:color w:val="000000"/>
        </w:rPr>
      </w:pPr>
      <w:r w:rsidRPr="00622794">
        <w:rPr>
          <w:b/>
          <w:bCs/>
          <w:color w:val="000000"/>
        </w:rPr>
        <w:t xml:space="preserve">COMMUNICATION </w:t>
      </w:r>
      <w:r w:rsidR="00FD472E">
        <w:rPr>
          <w:b/>
          <w:bCs/>
          <w:color w:val="000000"/>
        </w:rPr>
        <w:t>BIENTRAITANTE ET ÉTHIQUE</w:t>
      </w:r>
      <w:r w:rsidRPr="00622794">
        <w:rPr>
          <w:b/>
          <w:bCs/>
          <w:color w:val="000000"/>
        </w:rPr>
        <w:t xml:space="preserve"> EN SITUATION DE SOIN</w:t>
      </w:r>
    </w:p>
    <w:p w14:paraId="455A0451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29646C52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Acquérir les notions fondamentales en communication : </w:t>
      </w:r>
    </w:p>
    <w:p w14:paraId="0C9C57EA" w14:textId="77777777" w:rsidR="00622794" w:rsidRPr="00FD472E" w:rsidRDefault="00622794" w:rsidP="008B15B9">
      <w:pPr>
        <w:pStyle w:val="Paragraphedeliste"/>
        <w:numPr>
          <w:ilvl w:val="0"/>
          <w:numId w:val="9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Définitions de base</w:t>
      </w:r>
    </w:p>
    <w:p w14:paraId="64E5627B" w14:textId="77777777" w:rsidR="00622794" w:rsidRPr="00FD472E" w:rsidRDefault="00622794" w:rsidP="008B15B9">
      <w:pPr>
        <w:pStyle w:val="Paragraphedeliste"/>
        <w:numPr>
          <w:ilvl w:val="0"/>
          <w:numId w:val="9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Communication verbale, non-verbale et para-verbale</w:t>
      </w:r>
    </w:p>
    <w:p w14:paraId="4EFFE48C" w14:textId="77777777" w:rsidR="00622794" w:rsidRPr="00FD472E" w:rsidRDefault="00622794" w:rsidP="008B15B9">
      <w:pPr>
        <w:pStyle w:val="Paragraphedeliste"/>
        <w:numPr>
          <w:ilvl w:val="0"/>
          <w:numId w:val="9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Les obstacles à la communication</w:t>
      </w:r>
    </w:p>
    <w:p w14:paraId="49EF9CDC" w14:textId="77777777" w:rsidR="00622794" w:rsidRPr="00FD472E" w:rsidRDefault="00622794" w:rsidP="008B15B9">
      <w:pPr>
        <w:pStyle w:val="Paragraphedeliste"/>
        <w:numPr>
          <w:ilvl w:val="0"/>
          <w:numId w:val="9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Les mécanismes de défense</w:t>
      </w:r>
    </w:p>
    <w:p w14:paraId="08618123" w14:textId="77777777" w:rsidR="00622794" w:rsidRPr="00FD472E" w:rsidRDefault="00622794" w:rsidP="008B15B9">
      <w:pPr>
        <w:pStyle w:val="Paragraphedeliste"/>
        <w:numPr>
          <w:ilvl w:val="0"/>
          <w:numId w:val="9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 rôle des émotions</w:t>
      </w:r>
    </w:p>
    <w:p w14:paraId="1FA3CDB2" w14:textId="77777777" w:rsidR="00622794" w:rsidRPr="00622794" w:rsidRDefault="00622794" w:rsidP="00622794">
      <w:pPr>
        <w:spacing w:after="60" w:line="216" w:lineRule="auto"/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color w:val="000000"/>
          <w:sz w:val="22"/>
          <w:szCs w:val="22"/>
          <w:shd w:val="clear" w:color="auto" w:fill="55DAD1"/>
        </w:rPr>
        <w:t xml:space="preserve"> 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 exercices de communication </w:t>
      </w:r>
    </w:p>
    <w:p w14:paraId="6A16DF0F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0A782189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Cerner les enjeux de la communication dans la relation de soin pour un positionnement professionnel adapté : </w:t>
      </w:r>
    </w:p>
    <w:p w14:paraId="3DAB4B81" w14:textId="77777777" w:rsidR="00622794" w:rsidRPr="00FD472E" w:rsidRDefault="00622794" w:rsidP="008B15B9">
      <w:pPr>
        <w:pStyle w:val="Paragraphedeliste"/>
        <w:numPr>
          <w:ilvl w:val="0"/>
          <w:numId w:val="10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Les enjeux de la communication soignant-soigné</w:t>
      </w:r>
    </w:p>
    <w:p w14:paraId="6F7C5952" w14:textId="77777777" w:rsidR="00622794" w:rsidRPr="00FD472E" w:rsidRDefault="00622794" w:rsidP="008B15B9">
      <w:pPr>
        <w:pStyle w:val="Paragraphedeliste"/>
        <w:numPr>
          <w:ilvl w:val="0"/>
          <w:numId w:val="10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L’alliance thérapeutique</w:t>
      </w:r>
    </w:p>
    <w:p w14:paraId="107B873E" w14:textId="77777777" w:rsidR="00622794" w:rsidRPr="00FD472E" w:rsidRDefault="00622794" w:rsidP="008B15B9">
      <w:pPr>
        <w:pStyle w:val="Paragraphedeliste"/>
        <w:numPr>
          <w:ilvl w:val="0"/>
          <w:numId w:val="10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L’empathie</w:t>
      </w:r>
    </w:p>
    <w:p w14:paraId="6E0010F0" w14:textId="77777777" w:rsidR="00622794" w:rsidRPr="00FD472E" w:rsidRDefault="00622794" w:rsidP="008B15B9">
      <w:pPr>
        <w:pStyle w:val="Paragraphedeliste"/>
        <w:numPr>
          <w:ilvl w:val="0"/>
          <w:numId w:val="10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Communication et/ou relation</w:t>
      </w:r>
    </w:p>
    <w:p w14:paraId="1396C8F7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1AA87649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Développer une communication bienveillante dans une relation de soin bientraitante :</w:t>
      </w:r>
    </w:p>
    <w:p w14:paraId="4BCE9E18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Attitude intérieure</w:t>
      </w:r>
    </w:p>
    <w:p w14:paraId="5093D4D0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Attitude physique</w:t>
      </w:r>
    </w:p>
    <w:p w14:paraId="5257FE16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L’écoute active</w:t>
      </w:r>
    </w:p>
    <w:p w14:paraId="14BB799F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La reformulation</w:t>
      </w:r>
    </w:p>
    <w:p w14:paraId="77358440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 xml:space="preserve">La Communication </w:t>
      </w:r>
      <w:proofErr w:type="gramStart"/>
      <w:r w:rsidRPr="00FD472E">
        <w:rPr>
          <w:color w:val="000000"/>
          <w:sz w:val="22"/>
          <w:szCs w:val="22"/>
        </w:rPr>
        <w:t>Non Violente</w:t>
      </w:r>
      <w:proofErr w:type="gramEnd"/>
      <w:r w:rsidRPr="00FD472E">
        <w:rPr>
          <w:color w:val="000000"/>
          <w:sz w:val="22"/>
          <w:szCs w:val="22"/>
        </w:rPr>
        <w:t>®</w:t>
      </w:r>
    </w:p>
    <w:p w14:paraId="5B1F93FE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La gestion du silence</w:t>
      </w:r>
    </w:p>
    <w:p w14:paraId="657D6424" w14:textId="77777777" w:rsidR="00622794" w:rsidRPr="00FD472E" w:rsidRDefault="00622794" w:rsidP="008B15B9">
      <w:pPr>
        <w:pStyle w:val="Paragraphedeliste"/>
        <w:numPr>
          <w:ilvl w:val="0"/>
          <w:numId w:val="11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 toucher</w:t>
      </w:r>
    </w:p>
    <w:p w14:paraId="1677B65C" w14:textId="77777777" w:rsidR="00622794" w:rsidRPr="00622794" w:rsidRDefault="00622794" w:rsidP="00622794">
      <w:pPr>
        <w:spacing w:after="60" w:line="216" w:lineRule="auto"/>
        <w:rPr>
          <w:sz w:val="22"/>
          <w:szCs w:val="22"/>
        </w:rPr>
      </w:pPr>
      <w:r w:rsidRPr="00622794">
        <w:rPr>
          <w:color w:val="000000"/>
          <w:sz w:val="22"/>
          <w:szCs w:val="22"/>
        </w:rPr>
        <w:t>​</w:t>
      </w:r>
      <w:r w:rsidRPr="00622794">
        <w:rPr>
          <w:color w:val="000000"/>
          <w:sz w:val="22"/>
          <w:szCs w:val="22"/>
          <w:shd w:val="clear" w:color="auto" w:fill="55DAD1"/>
        </w:rPr>
        <w:t xml:space="preserve"> </w:t>
      </w:r>
      <w:r w:rsidRPr="00622794">
        <w:rPr>
          <w:rStyle w:val="color15"/>
          <w:color w:val="000000"/>
          <w:sz w:val="22"/>
          <w:szCs w:val="22"/>
          <w:shd w:val="clear" w:color="auto" w:fill="55DAD1"/>
        </w:rPr>
        <w:t xml:space="preserve">Mise en pratique : exercices d'écoute active et de Communication </w:t>
      </w:r>
      <w:proofErr w:type="gramStart"/>
      <w:r w:rsidRPr="00622794">
        <w:rPr>
          <w:rStyle w:val="color15"/>
          <w:color w:val="000000"/>
          <w:sz w:val="22"/>
          <w:szCs w:val="22"/>
          <w:shd w:val="clear" w:color="auto" w:fill="55DAD1"/>
        </w:rPr>
        <w:t>Non Violente</w:t>
      </w:r>
      <w:proofErr w:type="gramEnd"/>
      <w:r w:rsidRPr="00622794">
        <w:rPr>
          <w:rStyle w:val="color15"/>
          <w:color w:val="000000"/>
          <w:sz w:val="22"/>
          <w:szCs w:val="22"/>
          <w:shd w:val="clear" w:color="auto" w:fill="55DAD1"/>
        </w:rPr>
        <w:t xml:space="preserve"> ®</w:t>
      </w:r>
    </w:p>
    <w:p w14:paraId="099BB5E0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</w:p>
    <w:p w14:paraId="359D0CAC" w14:textId="77777777" w:rsidR="00622794" w:rsidRPr="00622794" w:rsidRDefault="00622794" w:rsidP="00622794">
      <w:pPr>
        <w:spacing w:after="60" w:line="216" w:lineRule="auto"/>
        <w:rPr>
          <w:color w:val="000000"/>
          <w:sz w:val="22"/>
          <w:szCs w:val="22"/>
        </w:rPr>
      </w:pPr>
      <w:r w:rsidRPr="00622794">
        <w:rPr>
          <w:b/>
          <w:bCs/>
          <w:i/>
          <w:iCs/>
          <w:color w:val="000000"/>
          <w:sz w:val="22"/>
          <w:szCs w:val="22"/>
        </w:rPr>
        <w:t>Élaborer une réflexion éthique autour de la bientraitance :</w:t>
      </w:r>
    </w:p>
    <w:p w14:paraId="64FBE219" w14:textId="77777777" w:rsidR="00622794" w:rsidRPr="00FD472E" w:rsidRDefault="00622794" w:rsidP="008B15B9">
      <w:pPr>
        <w:pStyle w:val="Paragraphedeliste"/>
        <w:numPr>
          <w:ilvl w:val="0"/>
          <w:numId w:val="12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Notions d’éthique et d’éthique clinique</w:t>
      </w:r>
    </w:p>
    <w:p w14:paraId="2E1DBB17" w14:textId="77777777" w:rsidR="00622794" w:rsidRPr="00FD472E" w:rsidRDefault="00622794" w:rsidP="008B15B9">
      <w:pPr>
        <w:pStyle w:val="Paragraphedeliste"/>
        <w:numPr>
          <w:ilvl w:val="0"/>
          <w:numId w:val="12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Les 4 piliers d’une réflexion éthique</w:t>
      </w:r>
    </w:p>
    <w:p w14:paraId="459F2B4F" w14:textId="77777777" w:rsidR="00622794" w:rsidRPr="00FD472E" w:rsidRDefault="00622794" w:rsidP="008B15B9">
      <w:pPr>
        <w:pStyle w:val="Paragraphedeliste"/>
        <w:numPr>
          <w:ilvl w:val="0"/>
          <w:numId w:val="12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La démarche éthique</w:t>
      </w:r>
    </w:p>
    <w:p w14:paraId="064D5A42" w14:textId="77777777" w:rsidR="00622794" w:rsidRPr="00FD472E" w:rsidRDefault="00622794" w:rsidP="008B15B9">
      <w:pPr>
        <w:pStyle w:val="Paragraphedeliste"/>
        <w:numPr>
          <w:ilvl w:val="0"/>
          <w:numId w:val="12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Notion de « Care »</w:t>
      </w:r>
    </w:p>
    <w:p w14:paraId="608C404F" w14:textId="77777777" w:rsidR="00622794" w:rsidRPr="00FD472E" w:rsidRDefault="00622794" w:rsidP="008B15B9">
      <w:pPr>
        <w:pStyle w:val="Paragraphedeliste"/>
        <w:numPr>
          <w:ilvl w:val="0"/>
          <w:numId w:val="12"/>
        </w:numPr>
        <w:spacing w:after="60" w:line="216" w:lineRule="auto"/>
        <w:rPr>
          <w:color w:val="000000"/>
          <w:sz w:val="22"/>
          <w:szCs w:val="22"/>
        </w:rPr>
      </w:pPr>
      <w:r w:rsidRPr="00FD472E">
        <w:rPr>
          <w:color w:val="000000"/>
          <w:sz w:val="22"/>
          <w:szCs w:val="22"/>
        </w:rPr>
        <w:t>Le refus de soins/de traitement</w:t>
      </w:r>
    </w:p>
    <w:p w14:paraId="7F8C0896" w14:textId="77777777" w:rsidR="00622794" w:rsidRPr="00622794" w:rsidRDefault="00622794" w:rsidP="00622794">
      <w:pPr>
        <w:spacing w:after="60" w:line="216" w:lineRule="auto"/>
        <w:rPr>
          <w:sz w:val="22"/>
          <w:szCs w:val="22"/>
        </w:rPr>
      </w:pPr>
      <w:r w:rsidRPr="00622794">
        <w:rPr>
          <w:rStyle w:val="color15"/>
          <w:color w:val="000000"/>
          <w:sz w:val="22"/>
          <w:szCs w:val="22"/>
          <w:shd w:val="clear" w:color="auto" w:fill="55DAD1"/>
        </w:rPr>
        <w:t>Mise en pratique : analyse de cas concrets</w:t>
      </w:r>
    </w:p>
    <w:sectPr w:rsidR="00622794" w:rsidRPr="00622794" w:rsidSect="00806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76B6" w14:textId="77777777" w:rsidR="001A6AC9" w:rsidRDefault="001A6AC9" w:rsidP="005C184F">
      <w:r>
        <w:separator/>
      </w:r>
    </w:p>
  </w:endnote>
  <w:endnote w:type="continuationSeparator" w:id="0">
    <w:p w14:paraId="470C5EF1" w14:textId="77777777" w:rsidR="001A6AC9" w:rsidRDefault="001A6AC9" w:rsidP="005C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BE98" w14:textId="77777777" w:rsidR="0080660A" w:rsidRDefault="008066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AFC2" w14:textId="41B94386" w:rsidR="0080660A" w:rsidRPr="00E51EBB" w:rsidRDefault="00E51EBB" w:rsidP="00E51EBB">
    <w:pPr>
      <w:pStyle w:val="NormalWeb"/>
      <w:jc w:val="center"/>
    </w:pPr>
    <w:proofErr w:type="spellStart"/>
    <w:r>
      <w:rPr>
        <w:rFonts w:ascii="TimesNewRomanPSMT" w:hAnsi="TimesNewRomanPSMT"/>
        <w:color w:val="3A3535"/>
        <w:sz w:val="16"/>
        <w:szCs w:val="16"/>
      </w:rPr>
      <w:t>Cécile</w:t>
    </w:r>
    <w:proofErr w:type="spellEnd"/>
    <w:r>
      <w:rPr>
        <w:rFonts w:ascii="TimesNewRomanPSMT" w:hAnsi="TimesNewRomanPSMT"/>
        <w:color w:val="3A3535"/>
        <w:sz w:val="16"/>
        <w:szCs w:val="16"/>
      </w:rPr>
      <w:t xml:space="preserve"> Charbonnel – </w:t>
    </w:r>
    <w:proofErr w:type="spellStart"/>
    <w:r>
      <w:rPr>
        <w:rFonts w:ascii="TimesNewRomanPSMT" w:hAnsi="TimesNewRomanPSMT"/>
        <w:color w:val="3A3535"/>
        <w:sz w:val="16"/>
        <w:szCs w:val="16"/>
      </w:rPr>
      <w:t>Infirmière</w:t>
    </w:r>
    <w:proofErr w:type="spellEnd"/>
    <w:r>
      <w:rPr>
        <w:rFonts w:ascii="TimesNewRomanPSMT" w:hAnsi="TimesNewRomanPSMT"/>
        <w:color w:val="3A3535"/>
        <w:sz w:val="16"/>
        <w:szCs w:val="16"/>
      </w:rPr>
      <w:t xml:space="preserve"> Formatrice</w:t>
    </w:r>
    <w:r>
      <w:rPr>
        <w:rFonts w:ascii="TimesNewRomanPSMT" w:hAnsi="TimesNewRomanPSMT"/>
        <w:color w:val="3A3535"/>
        <w:sz w:val="16"/>
        <w:szCs w:val="16"/>
      </w:rPr>
      <w:br/>
      <w:t>SIRET : 788 451 094 00023 – APE : 85.59A – N° OF : 93060868306</w:t>
    </w:r>
    <w:r>
      <w:rPr>
        <w:rFonts w:ascii="TimesNewRomanPSMT" w:hAnsi="TimesNewRomanPSMT"/>
        <w:color w:val="3A3535"/>
        <w:sz w:val="16"/>
        <w:szCs w:val="16"/>
      </w:rPr>
      <w:br/>
      <w:t xml:space="preserve">Cet enregistrement ne vaut pas </w:t>
    </w:r>
    <w:proofErr w:type="spellStart"/>
    <w:r>
      <w:rPr>
        <w:rFonts w:ascii="TimesNewRomanPSMT" w:hAnsi="TimesNewRomanPSMT"/>
        <w:color w:val="3A3535"/>
        <w:sz w:val="16"/>
        <w:szCs w:val="16"/>
      </w:rPr>
      <w:t>agrément</w:t>
    </w:r>
    <w:proofErr w:type="spellEnd"/>
    <w:r>
      <w:rPr>
        <w:rFonts w:ascii="TimesNewRomanPSMT" w:hAnsi="TimesNewRomanPSMT"/>
        <w:color w:val="3A3535"/>
        <w:sz w:val="16"/>
        <w:szCs w:val="16"/>
      </w:rPr>
      <w:t xml:space="preserve"> de l’</w:t>
    </w:r>
    <w:proofErr w:type="spellStart"/>
    <w:r>
      <w:rPr>
        <w:rFonts w:ascii="TimesNewRomanPSMT" w:hAnsi="TimesNewRomanPSMT"/>
        <w:color w:val="3A3535"/>
        <w:sz w:val="16"/>
        <w:szCs w:val="16"/>
      </w:rPr>
      <w:t>État</w:t>
    </w:r>
    <w:proofErr w:type="spellEnd"/>
    <w:r>
      <w:rPr>
        <w:rFonts w:ascii="TimesNewRomanPSMT" w:hAnsi="TimesNewRomanPSMT"/>
        <w:color w:val="3A3535"/>
        <w:sz w:val="16"/>
        <w:szCs w:val="16"/>
      </w:rPr>
      <w:br/>
      <w:t xml:space="preserve">Adresse : BT11 – 9 rue </w:t>
    </w:r>
    <w:proofErr w:type="spellStart"/>
    <w:r>
      <w:rPr>
        <w:rFonts w:ascii="TimesNewRomanPSMT" w:hAnsi="TimesNewRomanPSMT"/>
        <w:color w:val="3A3535"/>
        <w:sz w:val="16"/>
        <w:szCs w:val="16"/>
      </w:rPr>
      <w:t>Léon</w:t>
    </w:r>
    <w:proofErr w:type="spellEnd"/>
    <w:r>
      <w:rPr>
        <w:rFonts w:ascii="TimesNewRomanPSMT" w:hAnsi="TimesNewRomanPSMT"/>
        <w:color w:val="3A3535"/>
        <w:sz w:val="16"/>
        <w:szCs w:val="16"/>
      </w:rPr>
      <w:t xml:space="preserve"> Bertrand – 06200 NICE – </w:t>
    </w:r>
    <w:proofErr w:type="spellStart"/>
    <w:r>
      <w:rPr>
        <w:rFonts w:ascii="TimesNewRomanPSMT" w:hAnsi="TimesNewRomanPSMT"/>
        <w:color w:val="3A3535"/>
        <w:sz w:val="16"/>
        <w:szCs w:val="16"/>
      </w:rPr>
      <w:t>Tél</w:t>
    </w:r>
    <w:proofErr w:type="spellEnd"/>
    <w:r>
      <w:rPr>
        <w:rFonts w:ascii="TimesNewRomanPSMT" w:hAnsi="TimesNewRomanPSMT"/>
        <w:color w:val="3A3535"/>
        <w:sz w:val="16"/>
        <w:szCs w:val="16"/>
      </w:rPr>
      <w:t xml:space="preserve"> Port : 06 26 74 73 62 – </w:t>
    </w:r>
    <w:r>
      <w:rPr>
        <w:rFonts w:ascii="Calibri" w:hAnsi="Calibri" w:cs="Calibri"/>
        <w:color w:val="0260BF"/>
        <w:sz w:val="14"/>
        <w:szCs w:val="14"/>
      </w:rPr>
      <w:t>contact@competencesetsoins.com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75BA" w14:textId="77777777" w:rsidR="0080660A" w:rsidRDefault="008066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88E6" w14:textId="77777777" w:rsidR="001A6AC9" w:rsidRDefault="001A6AC9" w:rsidP="005C184F">
      <w:r>
        <w:separator/>
      </w:r>
    </w:p>
  </w:footnote>
  <w:footnote w:type="continuationSeparator" w:id="0">
    <w:p w14:paraId="238B0D16" w14:textId="77777777" w:rsidR="001A6AC9" w:rsidRDefault="001A6AC9" w:rsidP="005C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7235" w14:textId="77777777" w:rsidR="0080660A" w:rsidRDefault="008066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C551" w14:textId="77777777" w:rsidR="005C184F" w:rsidRDefault="005C184F" w:rsidP="005C184F">
    <w:pPr>
      <w:pStyle w:val="En-tte"/>
      <w:jc w:val="center"/>
    </w:pPr>
    <w:r>
      <w:rPr>
        <w:noProof/>
      </w:rPr>
      <w:drawing>
        <wp:inline distT="0" distB="0" distL="0" distR="0" wp14:anchorId="7E4C05E4" wp14:editId="458B08C5">
          <wp:extent cx="1462661" cy="615476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410" cy="623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0BBE" w14:textId="77777777" w:rsidR="0080660A" w:rsidRDefault="0080660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437"/>
    <w:multiLevelType w:val="hybridMultilevel"/>
    <w:tmpl w:val="1614463E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72B86"/>
    <w:multiLevelType w:val="hybridMultilevel"/>
    <w:tmpl w:val="CBC4B478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E6766"/>
    <w:multiLevelType w:val="hybridMultilevel"/>
    <w:tmpl w:val="1CAC65D0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183014"/>
    <w:multiLevelType w:val="hybridMultilevel"/>
    <w:tmpl w:val="7048D530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22056"/>
    <w:multiLevelType w:val="hybridMultilevel"/>
    <w:tmpl w:val="5F88497E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B271A6"/>
    <w:multiLevelType w:val="hybridMultilevel"/>
    <w:tmpl w:val="82DA6FCE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AD0637"/>
    <w:multiLevelType w:val="hybridMultilevel"/>
    <w:tmpl w:val="1902C3A0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12013E"/>
    <w:multiLevelType w:val="hybridMultilevel"/>
    <w:tmpl w:val="EE14375A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C47676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9C73C3"/>
    <w:multiLevelType w:val="hybridMultilevel"/>
    <w:tmpl w:val="98428E9A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A02FF0"/>
    <w:multiLevelType w:val="hybridMultilevel"/>
    <w:tmpl w:val="925E9FEE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6708CF"/>
    <w:multiLevelType w:val="hybridMultilevel"/>
    <w:tmpl w:val="4CDAAFA8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5A3B30"/>
    <w:multiLevelType w:val="hybridMultilevel"/>
    <w:tmpl w:val="D3865CD4"/>
    <w:lvl w:ilvl="0" w:tplc="7F1E127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38259">
    <w:abstractNumId w:val="7"/>
  </w:num>
  <w:num w:numId="2" w16cid:durableId="299893210">
    <w:abstractNumId w:val="2"/>
  </w:num>
  <w:num w:numId="3" w16cid:durableId="847914770">
    <w:abstractNumId w:val="11"/>
  </w:num>
  <w:num w:numId="4" w16cid:durableId="427310637">
    <w:abstractNumId w:val="3"/>
  </w:num>
  <w:num w:numId="5" w16cid:durableId="780075082">
    <w:abstractNumId w:val="10"/>
  </w:num>
  <w:num w:numId="6" w16cid:durableId="2147120520">
    <w:abstractNumId w:val="6"/>
  </w:num>
  <w:num w:numId="7" w16cid:durableId="1567915866">
    <w:abstractNumId w:val="5"/>
  </w:num>
  <w:num w:numId="8" w16cid:durableId="555824841">
    <w:abstractNumId w:val="1"/>
  </w:num>
  <w:num w:numId="9" w16cid:durableId="1393775942">
    <w:abstractNumId w:val="9"/>
  </w:num>
  <w:num w:numId="10" w16cid:durableId="734087357">
    <w:abstractNumId w:val="0"/>
  </w:num>
  <w:num w:numId="11" w16cid:durableId="506403052">
    <w:abstractNumId w:val="8"/>
  </w:num>
  <w:num w:numId="12" w16cid:durableId="34848279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E7"/>
    <w:rsid w:val="001A6AC9"/>
    <w:rsid w:val="00203D74"/>
    <w:rsid w:val="003921E2"/>
    <w:rsid w:val="003D6834"/>
    <w:rsid w:val="00485490"/>
    <w:rsid w:val="005C184F"/>
    <w:rsid w:val="006178F9"/>
    <w:rsid w:val="00622794"/>
    <w:rsid w:val="0062682B"/>
    <w:rsid w:val="007A5C46"/>
    <w:rsid w:val="0080660A"/>
    <w:rsid w:val="008B15B9"/>
    <w:rsid w:val="009614AB"/>
    <w:rsid w:val="00A229F1"/>
    <w:rsid w:val="00CB65E7"/>
    <w:rsid w:val="00E51EBB"/>
    <w:rsid w:val="00F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3886F"/>
  <w15:chartTrackingRefBased/>
  <w15:docId w15:val="{E1062F88-92C0-194F-9E10-76276794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79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8">
    <w:name w:val="font_8"/>
    <w:basedOn w:val="Normal"/>
    <w:rsid w:val="00CB65E7"/>
    <w:pPr>
      <w:spacing w:before="100" w:beforeAutospacing="1" w:after="100" w:afterAutospacing="1"/>
    </w:pPr>
  </w:style>
  <w:style w:type="character" w:customStyle="1" w:styleId="wixguard">
    <w:name w:val="wixguard"/>
    <w:basedOn w:val="Policepardfaut"/>
    <w:rsid w:val="00CB65E7"/>
  </w:style>
  <w:style w:type="character" w:customStyle="1" w:styleId="color15">
    <w:name w:val="color_15"/>
    <w:basedOn w:val="Policepardfaut"/>
    <w:rsid w:val="00CB65E7"/>
  </w:style>
  <w:style w:type="character" w:customStyle="1" w:styleId="apple-converted-space">
    <w:name w:val="apple-converted-space"/>
    <w:basedOn w:val="Policepardfaut"/>
    <w:rsid w:val="00CB65E7"/>
  </w:style>
  <w:style w:type="paragraph" w:styleId="Paragraphedeliste">
    <w:name w:val="List Paragraph"/>
    <w:basedOn w:val="Normal"/>
    <w:uiPriority w:val="34"/>
    <w:qFormat/>
    <w:rsid w:val="005C184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En-tte">
    <w:name w:val="header"/>
    <w:basedOn w:val="Normal"/>
    <w:link w:val="En-tteCar"/>
    <w:unhideWhenUsed/>
    <w:rsid w:val="005C18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C184F"/>
  </w:style>
  <w:style w:type="paragraph" w:styleId="Pieddepage">
    <w:name w:val="footer"/>
    <w:basedOn w:val="Normal"/>
    <w:link w:val="PieddepageCar"/>
    <w:uiPriority w:val="99"/>
    <w:unhideWhenUsed/>
    <w:rsid w:val="005C18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C184F"/>
  </w:style>
  <w:style w:type="character" w:styleId="Lienhypertexte">
    <w:name w:val="Hyperlink"/>
    <w:basedOn w:val="Policepardfaut"/>
    <w:uiPriority w:val="99"/>
    <w:unhideWhenUsed/>
    <w:rsid w:val="0080660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66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1EBB"/>
    <w:pPr>
      <w:spacing w:before="100" w:beforeAutospacing="1" w:after="100" w:afterAutospacing="1"/>
    </w:pPr>
    <w:rPr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211</Words>
  <Characters>3326</Characters>
  <Application>Microsoft Office Word</Application>
  <DocSecurity>0</DocSecurity>
  <Lines>184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2020-12-02T09:32:00Z</dcterms:created>
  <dcterms:modified xsi:type="dcterms:W3CDTF">2026-06-07T17:33:00Z</dcterms:modified>
</cp:coreProperties>
</file>